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B2E" w:rsidRDefault="00FF6B2E" w:rsidP="009B319A">
      <w:pPr>
        <w:bidi/>
        <w:jc w:val="center"/>
        <w:rPr>
          <w:rFonts w:cs="B Titr"/>
          <w:b/>
          <w:bCs/>
          <w:rtl/>
          <w:lang w:bidi="fa-IR"/>
        </w:rPr>
      </w:pPr>
      <w:bookmarkStart w:id="0" w:name="_GoBack"/>
      <w:bookmarkEnd w:id="0"/>
      <w:r w:rsidRPr="00FF6B2E">
        <w:rPr>
          <w:rFonts w:cs="B Titr" w:hint="cs"/>
          <w:b/>
          <w:bCs/>
          <w:rtl/>
          <w:lang w:bidi="fa-IR"/>
        </w:rPr>
        <w:t>بنام خدا</w:t>
      </w:r>
    </w:p>
    <w:p w:rsidR="00FF6B2E" w:rsidRPr="00FF6B2E" w:rsidRDefault="00FF6B2E" w:rsidP="00FF6B2E">
      <w:pPr>
        <w:bidi/>
        <w:jc w:val="center"/>
        <w:rPr>
          <w:rFonts w:cs="B Titr"/>
          <w:b/>
          <w:bCs/>
          <w:rtl/>
          <w:lang w:bidi="fa-IR"/>
        </w:rPr>
      </w:pPr>
    </w:p>
    <w:p w:rsidR="009B319A" w:rsidRPr="002D7452" w:rsidRDefault="009B319A" w:rsidP="00FF6B2E">
      <w:pPr>
        <w:bidi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2D7452">
        <w:rPr>
          <w:rFonts w:cs="B Titr" w:hint="cs"/>
          <w:b/>
          <w:bCs/>
          <w:sz w:val="32"/>
          <w:szCs w:val="32"/>
          <w:rtl/>
          <w:lang w:bidi="fa-IR"/>
        </w:rPr>
        <w:t>دستورالعمل نحوه آمادگی و شرکت در دومین نمایشگاه جاذبه</w:t>
      </w:r>
      <w:r w:rsidRPr="002D7452">
        <w:rPr>
          <w:rFonts w:cs="B Titr"/>
          <w:b/>
          <w:bCs/>
          <w:sz w:val="32"/>
          <w:szCs w:val="32"/>
          <w:rtl/>
          <w:lang w:bidi="fa-IR"/>
        </w:rPr>
        <w:softHyphen/>
      </w:r>
      <w:r w:rsidRPr="002D7452">
        <w:rPr>
          <w:rFonts w:cs="B Titr" w:hint="cs"/>
          <w:b/>
          <w:bCs/>
          <w:sz w:val="32"/>
          <w:szCs w:val="32"/>
          <w:rtl/>
          <w:lang w:bidi="fa-IR"/>
        </w:rPr>
        <w:t>های تحصیل در ایران</w:t>
      </w:r>
    </w:p>
    <w:p w:rsidR="009B319A" w:rsidRDefault="009B319A" w:rsidP="00615F8D">
      <w:pPr>
        <w:bidi/>
        <w:jc w:val="center"/>
        <w:rPr>
          <w:rFonts w:cs="B Titr"/>
          <w:b/>
          <w:bCs/>
          <w:sz w:val="32"/>
          <w:szCs w:val="32"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موارد </w:t>
      </w:r>
      <w:r w:rsidRPr="002D7452">
        <w:rPr>
          <w:rFonts w:cs="B Titr" w:hint="cs"/>
          <w:b/>
          <w:bCs/>
          <w:sz w:val="32"/>
          <w:szCs w:val="32"/>
          <w:rtl/>
          <w:lang w:bidi="fa-IR"/>
        </w:rPr>
        <w:t>عمومی</w:t>
      </w:r>
      <w:r>
        <w:rPr>
          <w:rFonts w:cs="B Titr" w:hint="cs"/>
          <w:b/>
          <w:bCs/>
          <w:sz w:val="32"/>
          <w:szCs w:val="32"/>
          <w:rtl/>
          <w:lang w:bidi="fa-IR"/>
        </w:rPr>
        <w:t>:</w:t>
      </w:r>
    </w:p>
    <w:p w:rsidR="009B319A" w:rsidRPr="006A5D75" w:rsidRDefault="009B319A" w:rsidP="00615F8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6A5D75">
        <w:rPr>
          <w:rFonts w:cs="B Nazanin" w:hint="cs"/>
          <w:sz w:val="28"/>
          <w:szCs w:val="28"/>
          <w:rtl/>
          <w:lang w:bidi="fa-IR"/>
        </w:rPr>
        <w:t>همه شرکت</w:t>
      </w:r>
      <w:r>
        <w:rPr>
          <w:rFonts w:cs="B Nazanin"/>
          <w:sz w:val="28"/>
          <w:szCs w:val="28"/>
          <w:rtl/>
          <w:lang w:bidi="fa-IR"/>
        </w:rPr>
        <w:softHyphen/>
      </w:r>
      <w:r w:rsidRPr="006A5D75">
        <w:rPr>
          <w:rFonts w:cs="B Nazanin" w:hint="cs"/>
          <w:sz w:val="28"/>
          <w:szCs w:val="28"/>
          <w:rtl/>
          <w:lang w:bidi="fa-IR"/>
        </w:rPr>
        <w:t>کنندگان</w:t>
      </w:r>
      <w:r w:rsidR="00615F8D">
        <w:rPr>
          <w:rFonts w:cs="B Nazanin" w:hint="cs"/>
          <w:sz w:val="28"/>
          <w:szCs w:val="28"/>
          <w:rtl/>
          <w:lang w:bidi="fa-IR"/>
        </w:rPr>
        <w:t xml:space="preserve"> محترم</w:t>
      </w:r>
      <w:r w:rsidRPr="006A5D75">
        <w:rPr>
          <w:rFonts w:cs="B Nazanin" w:hint="cs"/>
          <w:sz w:val="28"/>
          <w:szCs w:val="28"/>
          <w:rtl/>
          <w:lang w:bidi="fa-IR"/>
        </w:rPr>
        <w:t xml:space="preserve"> در نمایشگاه لازم است </w:t>
      </w:r>
      <w:r w:rsidR="00615F8D" w:rsidRPr="006A5D75">
        <w:rPr>
          <w:rFonts w:cs="B Nazanin" w:hint="cs"/>
          <w:sz w:val="28"/>
          <w:szCs w:val="28"/>
          <w:rtl/>
          <w:lang w:bidi="fa-IR"/>
        </w:rPr>
        <w:t>به موارد</w:t>
      </w:r>
      <w:r w:rsidR="00615F8D">
        <w:rPr>
          <w:rFonts w:cs="B Nazanin" w:hint="cs"/>
          <w:sz w:val="28"/>
          <w:szCs w:val="28"/>
          <w:rtl/>
          <w:lang w:bidi="fa-IR"/>
        </w:rPr>
        <w:t xml:space="preserve"> عمومی زیر اهتمام جدی ورزیده</w:t>
      </w:r>
      <w:r w:rsidRPr="006A5D75">
        <w:rPr>
          <w:rFonts w:cs="B Nazanin" w:hint="cs"/>
          <w:sz w:val="28"/>
          <w:szCs w:val="28"/>
          <w:rtl/>
          <w:lang w:bidi="fa-IR"/>
        </w:rPr>
        <w:t xml:space="preserve"> تا</w:t>
      </w:r>
      <w:r w:rsidR="00615F8D"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6A5D75">
        <w:rPr>
          <w:rFonts w:cs="B Nazanin" w:hint="cs"/>
          <w:sz w:val="28"/>
          <w:szCs w:val="28"/>
          <w:rtl/>
          <w:lang w:bidi="fa-IR"/>
        </w:rPr>
        <w:t xml:space="preserve"> غرفه </w:t>
      </w:r>
      <w:r w:rsidR="00615F8D">
        <w:rPr>
          <w:rFonts w:cs="B Nazanin" w:hint="cs"/>
          <w:sz w:val="28"/>
          <w:szCs w:val="28"/>
          <w:rtl/>
          <w:lang w:bidi="fa-IR"/>
        </w:rPr>
        <w:t xml:space="preserve"> اختصاصی خود حضور نمایشگاهی </w:t>
      </w:r>
      <w:r w:rsidRPr="006A5D75">
        <w:rPr>
          <w:rFonts w:cs="B Nazanin" w:hint="cs"/>
          <w:sz w:val="28"/>
          <w:szCs w:val="28"/>
          <w:rtl/>
          <w:lang w:bidi="fa-IR"/>
        </w:rPr>
        <w:t>در سطح بین المللی</w:t>
      </w:r>
      <w:r w:rsidR="00615F8D">
        <w:rPr>
          <w:rFonts w:cs="B Nazanin" w:hint="cs"/>
          <w:sz w:val="28"/>
          <w:szCs w:val="28"/>
          <w:rtl/>
          <w:lang w:bidi="fa-IR"/>
        </w:rPr>
        <w:t xml:space="preserve"> داشته باشند و مزیت ها، ظرفیت ها  و جذابیت های تحصیلی  موسسه را به خوبی</w:t>
      </w:r>
      <w:r w:rsidRPr="006A5D75">
        <w:rPr>
          <w:rFonts w:cs="B Nazanin" w:hint="cs"/>
          <w:sz w:val="28"/>
          <w:szCs w:val="28"/>
          <w:rtl/>
          <w:lang w:bidi="fa-IR"/>
        </w:rPr>
        <w:t xml:space="preserve"> به نمایش بگذارند:</w:t>
      </w:r>
    </w:p>
    <w:p w:rsidR="009B319A" w:rsidRPr="005F691B" w:rsidRDefault="009B319A" w:rsidP="009B319A">
      <w:pPr>
        <w:bidi/>
        <w:spacing w:after="0" w:line="276" w:lineRule="auto"/>
        <w:rPr>
          <w:rFonts w:cs="B Titr"/>
          <w:b/>
          <w:bCs/>
          <w:sz w:val="28"/>
          <w:szCs w:val="28"/>
          <w:rtl/>
          <w:lang w:bidi="fa-IR"/>
        </w:rPr>
      </w:pPr>
      <w:r w:rsidRPr="005F691B">
        <w:rPr>
          <w:rFonts w:cs="B Titr" w:hint="cs"/>
          <w:b/>
          <w:bCs/>
          <w:sz w:val="28"/>
          <w:szCs w:val="28"/>
          <w:rtl/>
          <w:lang w:bidi="fa-IR"/>
        </w:rPr>
        <w:t>1-اعلام آمادگی رسمی به سازمان:</w:t>
      </w:r>
    </w:p>
    <w:p w:rsidR="009B319A" w:rsidRDefault="009B319A" w:rsidP="002251E6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همه شرکت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کنندگان</w:t>
      </w:r>
      <w:r w:rsidRPr="004A5138">
        <w:rPr>
          <w:rFonts w:cs="B Nazanin" w:hint="cs"/>
          <w:sz w:val="28"/>
          <w:szCs w:val="28"/>
          <w:rtl/>
          <w:lang w:bidi="fa-IR"/>
        </w:rPr>
        <w:t xml:space="preserve"> بایستی پس از بررسی شرایط نمایشگاه و با لحاظ میزان آمادگی خود، بصورت مکتوب تقاضای شرکت در نمایشگاه را </w:t>
      </w:r>
      <w:r w:rsidR="00627887">
        <w:rPr>
          <w:rFonts w:cs="B Nazanin" w:hint="cs"/>
          <w:sz w:val="28"/>
          <w:szCs w:val="28"/>
          <w:rtl/>
          <w:lang w:bidi="fa-IR"/>
        </w:rPr>
        <w:t xml:space="preserve"> با توج</w:t>
      </w:r>
      <w:r w:rsidR="00B9018C">
        <w:rPr>
          <w:rFonts w:cs="B Nazanin" w:hint="cs"/>
          <w:sz w:val="28"/>
          <w:szCs w:val="28"/>
          <w:rtl/>
          <w:lang w:bidi="fa-IR"/>
        </w:rPr>
        <w:t>ه</w:t>
      </w:r>
      <w:r w:rsidR="00627887">
        <w:rPr>
          <w:rFonts w:cs="B Nazanin" w:hint="cs"/>
          <w:sz w:val="28"/>
          <w:szCs w:val="28"/>
          <w:rtl/>
          <w:lang w:bidi="fa-IR"/>
        </w:rPr>
        <w:t xml:space="preserve"> به تمدید مهلت </w:t>
      </w:r>
      <w:r w:rsidRPr="004A5138">
        <w:rPr>
          <w:rFonts w:cs="B Nazanin" w:hint="cs"/>
          <w:sz w:val="28"/>
          <w:szCs w:val="28"/>
          <w:rtl/>
          <w:lang w:bidi="fa-IR"/>
        </w:rPr>
        <w:t xml:space="preserve">حداکثر تا </w:t>
      </w:r>
      <w:r w:rsidR="00627887">
        <w:rPr>
          <w:rFonts w:cs="B Nazanin" w:hint="cs"/>
          <w:sz w:val="28"/>
          <w:szCs w:val="28"/>
          <w:rtl/>
          <w:lang w:bidi="fa-IR"/>
        </w:rPr>
        <w:t xml:space="preserve">روز </w:t>
      </w:r>
      <w:r w:rsidR="002251E6">
        <w:rPr>
          <w:rFonts w:cs="B Nazanin" w:hint="cs"/>
          <w:sz w:val="28"/>
          <w:szCs w:val="28"/>
          <w:rtl/>
          <w:lang w:bidi="fa-IR"/>
        </w:rPr>
        <w:t>15</w:t>
      </w:r>
      <w:r w:rsidRPr="004A5138">
        <w:rPr>
          <w:rFonts w:cs="B Nazanin" w:hint="cs"/>
          <w:sz w:val="28"/>
          <w:szCs w:val="28"/>
          <w:rtl/>
          <w:lang w:bidi="fa-IR"/>
        </w:rPr>
        <w:t xml:space="preserve"> </w:t>
      </w:r>
      <w:r w:rsidR="00627887">
        <w:rPr>
          <w:rFonts w:cs="B Nazanin" w:hint="cs"/>
          <w:sz w:val="28"/>
          <w:szCs w:val="28"/>
          <w:rtl/>
          <w:lang w:bidi="fa-IR"/>
        </w:rPr>
        <w:t>مهر ماه</w:t>
      </w:r>
      <w:r w:rsidRPr="004A5138">
        <w:rPr>
          <w:rFonts w:cs="B Nazanin" w:hint="cs"/>
          <w:sz w:val="28"/>
          <w:szCs w:val="28"/>
          <w:rtl/>
          <w:lang w:bidi="fa-IR"/>
        </w:rPr>
        <w:t xml:space="preserve"> 1402به سازمان اعلام نماید.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لطفا جهت ثبت نام و گرفتن غرفه به سایت </w:t>
      </w:r>
      <w:hyperlink r:id="rId6" w:history="1">
        <w:r w:rsidRPr="00FD3D6F">
          <w:rPr>
            <w:rStyle w:val="Hyperlink"/>
            <w:rFonts w:asciiTheme="majorBidi" w:hAnsiTheme="majorBidi" w:cstheme="majorBidi"/>
            <w:sz w:val="28"/>
            <w:szCs w:val="28"/>
            <w:lang w:bidi="fa-IR"/>
          </w:rPr>
          <w:t>https://fa.ifsi-expo.ir</w:t>
        </w:r>
      </w:hyperlink>
      <w:r>
        <w:rPr>
          <w:rFonts w:cs="B Nazanin" w:hint="cs"/>
          <w:sz w:val="28"/>
          <w:szCs w:val="28"/>
          <w:rtl/>
          <w:lang w:bidi="fa-IR"/>
        </w:rPr>
        <w:t xml:space="preserve"> مراجعه فرمایید. </w:t>
      </w:r>
    </w:p>
    <w:p w:rsidR="009B319A" w:rsidRPr="004A5138" w:rsidRDefault="009B319A" w:rsidP="009B319A">
      <w:pPr>
        <w:bidi/>
        <w:spacing w:after="0"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9B319A" w:rsidRPr="005F691B" w:rsidRDefault="009B319A" w:rsidP="009B319A">
      <w:pPr>
        <w:bidi/>
        <w:spacing w:after="0" w:line="276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2</w:t>
      </w:r>
      <w:r w:rsidRPr="005F691B">
        <w:rPr>
          <w:rFonts w:cs="B Titr" w:hint="cs"/>
          <w:b/>
          <w:bCs/>
          <w:sz w:val="28"/>
          <w:szCs w:val="28"/>
          <w:rtl/>
          <w:lang w:bidi="fa-IR"/>
        </w:rPr>
        <w:t>- اعلام تعداد، مساحت، نقشه و ملزومات غرفه مورد نیاز:</w:t>
      </w:r>
    </w:p>
    <w:p w:rsidR="009B319A" w:rsidRDefault="009B319A" w:rsidP="009B319A">
      <w:pPr>
        <w:bidi/>
        <w:ind w:left="4"/>
        <w:contextualSpacing/>
        <w:jc w:val="lowKashida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همه شرکت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کنندگان</w:t>
      </w:r>
      <w:r w:rsidRPr="004A5138">
        <w:rPr>
          <w:rFonts w:cs="B Nazanin" w:hint="cs"/>
          <w:sz w:val="28"/>
          <w:szCs w:val="28"/>
          <w:rtl/>
          <w:lang w:bidi="fa-IR"/>
        </w:rPr>
        <w:t xml:space="preserve"> بایستی پس از  بررسی شرایط نمایشگاه و با لحاظ میزان آمادگی خود، تعداد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4A5138">
        <w:rPr>
          <w:rFonts w:cs="B Nazanin" w:hint="cs"/>
          <w:sz w:val="28"/>
          <w:szCs w:val="28"/>
          <w:rtl/>
          <w:lang w:bidi="fa-IR"/>
        </w:rPr>
        <w:t xml:space="preserve"> مساحت</w:t>
      </w:r>
      <w:r>
        <w:rPr>
          <w:rFonts w:cs="B Nazanin" w:hint="cs"/>
          <w:sz w:val="28"/>
          <w:szCs w:val="28"/>
          <w:rtl/>
          <w:lang w:bidi="fa-IR"/>
        </w:rPr>
        <w:t>، نقشه و ملزومات</w:t>
      </w:r>
      <w:r w:rsidRPr="004A5138">
        <w:rPr>
          <w:rFonts w:cs="B Nazanin" w:hint="cs"/>
          <w:sz w:val="28"/>
          <w:szCs w:val="28"/>
          <w:rtl/>
          <w:lang w:bidi="fa-IR"/>
        </w:rPr>
        <w:t xml:space="preserve"> غرفه را بطور مکتوب</w:t>
      </w:r>
      <w:r>
        <w:rPr>
          <w:rFonts w:cs="B Nazanin" w:hint="cs"/>
          <w:sz w:val="28"/>
          <w:szCs w:val="28"/>
          <w:rtl/>
          <w:lang w:bidi="fa-IR"/>
        </w:rPr>
        <w:t xml:space="preserve"> اعلام</w:t>
      </w:r>
      <w:r w:rsidRPr="004A5138"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به جهت تقویت</w:t>
      </w:r>
      <w:r w:rsidR="00F131D8">
        <w:rPr>
          <w:rFonts w:cs="B Nazanin" w:hint="cs"/>
          <w:sz w:val="28"/>
          <w:szCs w:val="28"/>
          <w:rtl/>
          <w:lang w:bidi="fa-IR"/>
        </w:rPr>
        <w:t xml:space="preserve"> جذابیت</w:t>
      </w:r>
      <w:r>
        <w:rPr>
          <w:rFonts w:cs="B Nazanin" w:hint="cs"/>
          <w:sz w:val="28"/>
          <w:szCs w:val="28"/>
          <w:rtl/>
          <w:lang w:bidi="fa-IR"/>
        </w:rPr>
        <w:t xml:space="preserve"> بعد فرهنگی-تاریخی نمایشگاه،</w:t>
      </w:r>
      <w:r w:rsidRPr="004A5138">
        <w:rPr>
          <w:rFonts w:cs="B Nazanin" w:hint="cs"/>
          <w:sz w:val="28"/>
          <w:szCs w:val="28"/>
          <w:rtl/>
          <w:lang w:bidi="fa-IR"/>
        </w:rPr>
        <w:t xml:space="preserve"> نقشه پیشنهادی</w:t>
      </w:r>
      <w:r>
        <w:rPr>
          <w:rFonts w:cs="B Nazanin" w:hint="cs"/>
          <w:sz w:val="28"/>
          <w:szCs w:val="28"/>
          <w:rtl/>
          <w:lang w:bidi="fa-IR"/>
        </w:rPr>
        <w:t xml:space="preserve"> خود را با</w:t>
      </w:r>
      <w:r w:rsidRPr="004A5138">
        <w:rPr>
          <w:rFonts w:cs="B Nazanin" w:hint="cs"/>
          <w:sz w:val="28"/>
          <w:szCs w:val="28"/>
          <w:rtl/>
          <w:lang w:bidi="fa-IR"/>
        </w:rPr>
        <w:t xml:space="preserve"> لحاظ عناصر فرهنگی-تاریخی </w:t>
      </w:r>
      <w:r>
        <w:rPr>
          <w:rFonts w:cs="B Nazanin" w:hint="cs"/>
          <w:sz w:val="28"/>
          <w:szCs w:val="28"/>
          <w:rtl/>
          <w:lang w:bidi="fa-IR"/>
        </w:rPr>
        <w:t>ارائه نمایند</w:t>
      </w:r>
      <w:r w:rsidRPr="004A5138">
        <w:rPr>
          <w:rFonts w:cs="B Nazanin" w:hint="cs"/>
          <w:sz w:val="28"/>
          <w:szCs w:val="28"/>
          <w:rtl/>
          <w:lang w:bidi="fa-IR"/>
        </w:rPr>
        <w:t>.</w:t>
      </w:r>
    </w:p>
    <w:p w:rsidR="009B319A" w:rsidRDefault="009B319A" w:rsidP="009B319A">
      <w:pPr>
        <w:bidi/>
        <w:ind w:left="4"/>
        <w:contextualSpacing/>
        <w:jc w:val="lowKashida"/>
        <w:rPr>
          <w:rFonts w:cs="B Nazanin"/>
          <w:sz w:val="28"/>
          <w:szCs w:val="28"/>
          <w:rtl/>
          <w:lang w:bidi="fa-IR"/>
        </w:rPr>
      </w:pPr>
    </w:p>
    <w:p w:rsidR="009B319A" w:rsidRPr="005F691B" w:rsidRDefault="009B319A" w:rsidP="009B319A">
      <w:pPr>
        <w:bidi/>
        <w:spacing w:after="0" w:line="276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3</w:t>
      </w:r>
      <w:r w:rsidRPr="005F691B">
        <w:rPr>
          <w:rFonts w:cs="B Titr" w:hint="cs"/>
          <w:b/>
          <w:bCs/>
          <w:sz w:val="28"/>
          <w:szCs w:val="28"/>
          <w:rtl/>
          <w:lang w:bidi="fa-IR"/>
        </w:rPr>
        <w:t>-اعلام نحوه اعزام، تعداد شرکت</w:t>
      </w:r>
      <w:r w:rsidRPr="005F691B">
        <w:rPr>
          <w:rFonts w:cs="B Titr"/>
          <w:b/>
          <w:bCs/>
          <w:sz w:val="28"/>
          <w:szCs w:val="28"/>
          <w:rtl/>
          <w:lang w:bidi="fa-IR"/>
        </w:rPr>
        <w:softHyphen/>
      </w:r>
      <w:r w:rsidRPr="005F691B">
        <w:rPr>
          <w:rFonts w:cs="B Titr" w:hint="cs"/>
          <w:b/>
          <w:bCs/>
          <w:sz w:val="28"/>
          <w:szCs w:val="28"/>
          <w:rtl/>
          <w:lang w:bidi="fa-IR"/>
        </w:rPr>
        <w:t>کننده و تعداد روزهای حضور در تهران:</w:t>
      </w:r>
    </w:p>
    <w:p w:rsidR="009B319A" w:rsidRDefault="009B319A" w:rsidP="00F131D8">
      <w:pPr>
        <w:bidi/>
        <w:ind w:left="4"/>
        <w:contextualSpacing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همه شرکت</w:t>
      </w:r>
      <w:r>
        <w:rPr>
          <w:rFonts w:cs="B Nazanin"/>
          <w:sz w:val="28"/>
          <w:szCs w:val="28"/>
          <w:rtl/>
          <w:lang w:bidi="fa-IR"/>
        </w:rPr>
        <w:softHyphen/>
      </w:r>
      <w:r>
        <w:rPr>
          <w:rFonts w:cs="B Nazanin" w:hint="cs"/>
          <w:sz w:val="28"/>
          <w:szCs w:val="28"/>
          <w:rtl/>
          <w:lang w:bidi="fa-IR"/>
        </w:rPr>
        <w:t>کنندگان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بایستی مدیر تیم اعزامی، تعداد شرکت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کننده و تعداد روزهای حضور در تهران را با لحاظ صرفه جویی اعلام نماید. بدیهی است سازماندهی امور از ابتدا تا آخر نمایشگاه به عهده مدیر تیم اعزامی خواهد بود. </w:t>
      </w:r>
    </w:p>
    <w:p w:rsidR="009B319A" w:rsidRDefault="009B319A" w:rsidP="009B319A">
      <w:pPr>
        <w:bidi/>
        <w:ind w:left="4"/>
        <w:contextualSpacing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9B319A" w:rsidRPr="005F691B" w:rsidRDefault="009B319A" w:rsidP="009B319A">
      <w:pPr>
        <w:bidi/>
        <w:spacing w:after="0" w:line="276" w:lineRule="auto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4</w:t>
      </w:r>
      <w:r w:rsidRPr="005F691B">
        <w:rPr>
          <w:rFonts w:cs="B Titr" w:hint="cs"/>
          <w:b/>
          <w:bCs/>
          <w:sz w:val="28"/>
          <w:szCs w:val="28"/>
          <w:rtl/>
          <w:lang w:bidi="fa-IR"/>
        </w:rPr>
        <w:t xml:space="preserve">- استفاده از دانشجویان بین الملل جهت اداره غرفه: </w:t>
      </w:r>
    </w:p>
    <w:p w:rsidR="009B319A" w:rsidRDefault="00F131D8" w:rsidP="00E0010E">
      <w:pPr>
        <w:bidi/>
        <w:ind w:left="4" w:firstLine="716"/>
        <w:contextualSpacing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توصیه می گردد  موسسات </w:t>
      </w:r>
      <w:r w:rsidR="009B319A">
        <w:rPr>
          <w:rFonts w:cs="B Nazanin" w:hint="cs"/>
          <w:sz w:val="28"/>
          <w:szCs w:val="28"/>
          <w:rtl/>
          <w:lang w:bidi="fa-IR"/>
        </w:rPr>
        <w:t>شرکت</w:t>
      </w:r>
      <w:r w:rsidR="009B319A">
        <w:rPr>
          <w:rFonts w:cs="B Nazanin"/>
          <w:sz w:val="28"/>
          <w:szCs w:val="28"/>
          <w:rtl/>
          <w:lang w:bidi="fa-IR"/>
        </w:rPr>
        <w:softHyphen/>
      </w:r>
      <w:r w:rsidR="009B319A">
        <w:rPr>
          <w:rFonts w:cs="B Nazanin" w:hint="cs"/>
          <w:sz w:val="28"/>
          <w:szCs w:val="28"/>
          <w:rtl/>
          <w:lang w:bidi="fa-IR"/>
        </w:rPr>
        <w:t>کنند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="009B319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کارشناس</w:t>
      </w:r>
      <w:r w:rsidR="00E0010E">
        <w:rPr>
          <w:rFonts w:ascii="Calibri" w:eastAsia="Calibri" w:hAnsi="Calibri" w:cs="B Nazanin" w:hint="cs"/>
          <w:sz w:val="28"/>
          <w:szCs w:val="28"/>
          <w:rtl/>
          <w:lang w:bidi="fa-IR"/>
        </w:rPr>
        <w:t>ا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ن با</w:t>
      </w:r>
      <w:r w:rsidR="009B319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تجربه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نمایشگاهی</w:t>
      </w:r>
      <w:r w:rsidR="00E0010E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را انتخاب و به عنوان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مدیر امور </w:t>
      </w:r>
      <w:r w:rsidR="00E0010E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قرار داده</w:t>
      </w:r>
      <w:r w:rsidR="009B319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و تا حد امکان از دانشجویان بین</w:t>
      </w:r>
      <w:r w:rsidR="009B319A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="009B319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الملل برای اداره غرفه خود استفاده نمایند. در صورت امکان </w:t>
      </w:r>
      <w:r w:rsidR="009B319A">
        <w:rPr>
          <w:rFonts w:ascii="Calibri" w:eastAsia="Calibri" w:hAnsi="Calibri" w:cs="B Nazanin" w:hint="cs"/>
          <w:sz w:val="28"/>
          <w:szCs w:val="28"/>
          <w:rtl/>
          <w:lang w:bidi="fa-IR"/>
        </w:rPr>
        <w:lastRenderedPageBreak/>
        <w:t>دانشجویان/افراد کشورهای مختلف با لباس ملی یا محلی خود در غرفه حضور پیدا کنند تا جذابیت غرفه افزایش یابد.</w:t>
      </w:r>
    </w:p>
    <w:p w:rsidR="009B319A" w:rsidRPr="005F691B" w:rsidRDefault="009B319A" w:rsidP="009B319A">
      <w:pPr>
        <w:bidi/>
        <w:ind w:left="4"/>
        <w:contextualSpacing/>
        <w:jc w:val="lowKashida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5</w:t>
      </w:r>
      <w:r w:rsidRPr="005F691B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-حضور و استفاده از ظرفیت تالار انعقاد تفاهم</w:t>
      </w:r>
      <w:r w:rsidRPr="005F691B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softHyphen/>
      </w:r>
      <w:r w:rsidRPr="005F691B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نامه و  قراردادها:</w:t>
      </w:r>
    </w:p>
    <w:p w:rsidR="009B319A" w:rsidRDefault="009B319A" w:rsidP="009B319A">
      <w:pPr>
        <w:bidi/>
        <w:ind w:left="4"/>
        <w:contextualSpacing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>یکی از اهداف نمایشگاه همیابی، تفاهم و انعقاد قرارداد همکاری بین دانشگاه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>های مختلف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،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موسسات جذب 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ایرانی 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و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موسسات اعزام دانشجوی سایر کشورها و 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>سایر کنشگران حوزه جذب دانشجویان بین المللی است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،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به همین منظور در نمایشگاه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،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تالار انعقاد تفاهم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نامه و قراردادها تدارک دیده شده تا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کنشگران مختلف این عرصه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 این تالار به گفتگو  بپردازند و در صورت توافق  قرارداد همکاری فیمابین منعقد نمایند. </w:t>
      </w:r>
    </w:p>
    <w:p w:rsidR="009B319A" w:rsidRDefault="009B319A" w:rsidP="009B319A">
      <w:pPr>
        <w:bidi/>
        <w:ind w:left="4"/>
        <w:contextualSpacing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9B319A" w:rsidRPr="005F691B" w:rsidRDefault="009B319A" w:rsidP="009B319A">
      <w:pPr>
        <w:bidi/>
        <w:ind w:left="4"/>
        <w:contextualSpacing/>
        <w:jc w:val="lowKashida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6</w:t>
      </w:r>
      <w:r w:rsidRPr="005F691B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-تهیه محتوای بصری جذاب -</w:t>
      </w:r>
      <w:r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 xml:space="preserve"> </w:t>
      </w:r>
      <w:r w:rsidRPr="005F691B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حداقل سه زبانه (فارسی، عربی، انگلیسی)- جهت معرفی هر چه بهتر ظرفیت‌های شرکت کنندگان:</w:t>
      </w:r>
    </w:p>
    <w:p w:rsidR="009B319A" w:rsidRPr="009C2CEB" w:rsidRDefault="009B319A" w:rsidP="009B319A">
      <w:pPr>
        <w:bidi/>
        <w:ind w:left="4"/>
        <w:contextualSpacing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921AE1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محتواهای مذکور بایستی در قالب‌های کاتالوگ، بروشور، کتابچه، تیزر تبلیغاتی، بنر، اینفوگرافی و... بوده و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در طی برگزاری نمایشگاه ارائه شوند.</w:t>
      </w:r>
    </w:p>
    <w:p w:rsidR="009B319A" w:rsidRDefault="009B319A" w:rsidP="009B319A">
      <w:pPr>
        <w:bidi/>
        <w:ind w:left="4"/>
        <w:contextualSpacing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9B319A" w:rsidRPr="00B005A4" w:rsidRDefault="009B319A" w:rsidP="009B319A">
      <w:pPr>
        <w:bidi/>
        <w:spacing w:line="240" w:lineRule="auto"/>
        <w:jc w:val="both"/>
        <w:rPr>
          <w:rFonts w:ascii="Calibri" w:eastAsia="Calibri" w:hAnsi="Calibri" w:cs="B Titr"/>
          <w:sz w:val="28"/>
          <w:szCs w:val="28"/>
          <w:rtl/>
          <w:lang w:bidi="fa-IR"/>
        </w:rPr>
      </w:pPr>
      <w:r>
        <w:rPr>
          <w:rFonts w:ascii="Calibri" w:eastAsia="Calibri" w:hAnsi="Calibri" w:cs="B Titr" w:hint="cs"/>
          <w:sz w:val="28"/>
          <w:szCs w:val="28"/>
          <w:rtl/>
          <w:lang w:bidi="fa-IR"/>
        </w:rPr>
        <w:t>7</w:t>
      </w:r>
      <w:r w:rsidRPr="00B005A4">
        <w:rPr>
          <w:rFonts w:ascii="Calibri" w:eastAsia="Calibri" w:hAnsi="Calibri" w:cs="B Titr" w:hint="cs"/>
          <w:sz w:val="28"/>
          <w:szCs w:val="28"/>
          <w:rtl/>
          <w:lang w:bidi="fa-IR"/>
        </w:rPr>
        <w:t>-</w:t>
      </w:r>
      <w:r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رعایت </w:t>
      </w:r>
      <w:r w:rsidRPr="00B005A4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آیین نامه حضور و پوشش: </w:t>
      </w:r>
    </w:p>
    <w:p w:rsidR="009B319A" w:rsidRPr="00D92822" w:rsidRDefault="009B319A" w:rsidP="000B325B">
      <w:pPr>
        <w:tabs>
          <w:tab w:val="right" w:pos="368"/>
          <w:tab w:val="right" w:pos="3210"/>
        </w:tabs>
        <w:bidi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منظور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حفظ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شأن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حریم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فرهنگی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نمای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شگاه،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0B325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ضروری است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نسبت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ترویج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فرهنگ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اخلاق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اسلامی،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توجه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حقوق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دیگران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رعایت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مقررات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نمای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شگاه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0B325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اقدامات لازم به عمل آید،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بدین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منظور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ضمن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تشکر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صمیمانه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همکاری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شما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جهت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حفظ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قداست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ارتقاء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فضای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معنوی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نمای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شگاه،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خلاصه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مفاد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آئین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نامه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="000B325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 شرح زیر تقدیم می</w:t>
      </w:r>
      <w:r w:rsidR="000B325B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="000B325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گردد؛</w:t>
      </w:r>
    </w:p>
    <w:p w:rsidR="009B319A" w:rsidRPr="00D92822" w:rsidRDefault="009B319A" w:rsidP="009B319A">
      <w:pPr>
        <w:tabs>
          <w:tab w:val="right" w:pos="368"/>
          <w:tab w:val="right" w:pos="3210"/>
        </w:tabs>
        <w:bidi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1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-رعایت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شئونات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اسلامی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محل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اماکن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عمومی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نمای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شگاه</w:t>
      </w:r>
      <w:r w:rsidRPr="00D92822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</w:p>
    <w:p w:rsidR="009B319A" w:rsidRPr="00D92822" w:rsidRDefault="009B319A" w:rsidP="009B319A">
      <w:pPr>
        <w:tabs>
          <w:tab w:val="right" w:pos="368"/>
          <w:tab w:val="right" w:pos="3210"/>
        </w:tabs>
        <w:bidi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2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-عدم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استفاده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لباس</w:t>
      </w:r>
      <w:r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بدون پوشش کامل اسلامی</w:t>
      </w:r>
      <w:r w:rsidRPr="002D110E">
        <w:rPr>
          <w:rFonts w:ascii="Times New Roman" w:eastAsia="Times New Roman" w:hAnsi="Times New Roman" w:cs="B Nazanin"/>
          <w:color w:val="FF0000"/>
          <w:sz w:val="28"/>
          <w:szCs w:val="28"/>
          <w:lang w:bidi="fa-IR"/>
        </w:rPr>
        <w:t xml:space="preserve"> </w:t>
      </w:r>
    </w:p>
    <w:p w:rsidR="009B319A" w:rsidRPr="00D92822" w:rsidRDefault="009B319A" w:rsidP="009B319A">
      <w:pPr>
        <w:tabs>
          <w:tab w:val="right" w:pos="368"/>
          <w:tab w:val="right" w:pos="3210"/>
        </w:tabs>
        <w:bidi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3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-عدم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استفاده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شلوارهای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کوتاه،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چسبان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نازک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شلوارهای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دارای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وصله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پارگی</w:t>
      </w:r>
      <w:r w:rsidRPr="00D92822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</w:p>
    <w:p w:rsidR="009B319A" w:rsidRPr="00D92822" w:rsidRDefault="009B319A" w:rsidP="009B319A">
      <w:pPr>
        <w:tabs>
          <w:tab w:val="right" w:pos="368"/>
          <w:tab w:val="right" w:pos="3210"/>
        </w:tabs>
        <w:bidi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4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-عدم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استفاده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جواهرات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نامتعارف</w:t>
      </w:r>
      <w:r w:rsidRPr="00D92822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</w:p>
    <w:p w:rsidR="009B319A" w:rsidRPr="00D92822" w:rsidRDefault="009B319A" w:rsidP="009B319A">
      <w:pPr>
        <w:tabs>
          <w:tab w:val="right" w:pos="368"/>
          <w:tab w:val="right" w:pos="3210"/>
        </w:tabs>
        <w:bidi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5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-پرهیز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آرایش</w:t>
      </w:r>
      <w:r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نامتعارف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محیط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نمای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شگاه</w:t>
      </w:r>
      <w:r w:rsidRPr="00D92822">
        <w:rPr>
          <w:rFonts w:ascii="Times New Roman" w:eastAsia="Times New Roman" w:hAnsi="Times New Roman" w:cs="B Nazanin"/>
          <w:sz w:val="28"/>
          <w:szCs w:val="28"/>
          <w:lang w:bidi="fa-IR"/>
        </w:rPr>
        <w:t xml:space="preserve"> </w:t>
      </w:r>
    </w:p>
    <w:p w:rsidR="009B319A" w:rsidRPr="00D92822" w:rsidRDefault="009B319A" w:rsidP="009B319A">
      <w:pPr>
        <w:tabs>
          <w:tab w:val="right" w:pos="368"/>
          <w:tab w:val="right" w:pos="3210"/>
        </w:tabs>
        <w:bidi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6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-عدم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استفاده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لاک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ناخن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در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محیط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نمایشگاه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خانم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ها)</w:t>
      </w:r>
    </w:p>
    <w:p w:rsidR="009B319A" w:rsidRPr="00D92822" w:rsidRDefault="009B319A" w:rsidP="000B325B">
      <w:pPr>
        <w:tabs>
          <w:tab w:val="right" w:pos="368"/>
          <w:tab w:val="right" w:pos="3210"/>
        </w:tabs>
        <w:bidi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7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 xml:space="preserve">ترجیحا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استفاده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مقنعه</w:t>
      </w:r>
      <w:r w:rsidR="000B325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مانتو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کفش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متناسب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با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محیط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نمای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شگاه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خانم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ها)</w:t>
      </w:r>
    </w:p>
    <w:p w:rsidR="009B319A" w:rsidRPr="00D92822" w:rsidRDefault="009B319A" w:rsidP="000B325B">
      <w:pPr>
        <w:tabs>
          <w:tab w:val="right" w:pos="368"/>
          <w:tab w:val="right" w:pos="3210"/>
        </w:tabs>
        <w:bidi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8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-پرهیز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از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آرایش</w:t>
      </w:r>
      <w:r w:rsidR="000B325B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بلند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کردن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بستن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یا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اصلاح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موی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سر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محاسن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سبک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غربی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نامتعارف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(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آقایان)</w:t>
      </w:r>
    </w:p>
    <w:p w:rsidR="009B319A" w:rsidRPr="00D92822" w:rsidRDefault="009B319A" w:rsidP="009B319A">
      <w:pPr>
        <w:tabs>
          <w:tab w:val="right" w:pos="368"/>
          <w:tab w:val="right" w:pos="3210"/>
        </w:tabs>
        <w:bidi/>
        <w:spacing w:after="0" w:line="276" w:lineRule="auto"/>
        <w:jc w:val="both"/>
        <w:rPr>
          <w:rFonts w:ascii="Times New Roman" w:eastAsia="Times New Roman" w:hAnsi="Times New Roman" w:cs="B Nazanin"/>
          <w:sz w:val="28"/>
          <w:szCs w:val="28"/>
          <w:rtl/>
          <w:lang w:bidi="fa-IR"/>
        </w:rPr>
      </w:pP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تبصره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۱: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اماکن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محل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نمایشگاه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مجموعه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هایی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نظیر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غرفه</w:t>
      </w:r>
      <w:r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خوابگاه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سرویس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دانشجویی،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اماکن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مورد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بازدید،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محل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های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اقامت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سایر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اماکن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وابسته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اطلاق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t xml:space="preserve"> </w:t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می</w:t>
      </w:r>
      <w:r w:rsidRPr="00D92822">
        <w:rPr>
          <w:rFonts w:ascii="Times New Roman" w:eastAsia="Times New Roman" w:hAnsi="Times New Roman" w:cs="B Nazanin"/>
          <w:sz w:val="28"/>
          <w:szCs w:val="28"/>
          <w:rtl/>
          <w:lang w:bidi="fa-IR"/>
        </w:rPr>
        <w:softHyphen/>
      </w:r>
      <w:r w:rsidRPr="00D92822">
        <w:rPr>
          <w:rFonts w:ascii="Times New Roman" w:eastAsia="Times New Roman" w:hAnsi="Times New Roman" w:cs="B Nazanin" w:hint="cs"/>
          <w:sz w:val="28"/>
          <w:szCs w:val="28"/>
          <w:rtl/>
          <w:lang w:bidi="fa-IR"/>
        </w:rPr>
        <w:t>گردد</w:t>
      </w:r>
      <w:r w:rsidRPr="00D92822">
        <w:rPr>
          <w:rFonts w:ascii="Times New Roman" w:eastAsia="Times New Roman" w:hAnsi="Times New Roman" w:cs="B Nazanin"/>
          <w:sz w:val="28"/>
          <w:szCs w:val="28"/>
          <w:lang w:bidi="fa-IR"/>
        </w:rPr>
        <w:t>.</w:t>
      </w:r>
    </w:p>
    <w:p w:rsidR="009B319A" w:rsidRPr="00787C45" w:rsidRDefault="009B319A" w:rsidP="009B319A">
      <w:pPr>
        <w:bidi/>
        <w:ind w:left="4"/>
        <w:contextualSpacing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9B319A" w:rsidRPr="005F691B" w:rsidRDefault="009B319A" w:rsidP="009B319A">
      <w:pPr>
        <w:bidi/>
        <w:ind w:left="4"/>
        <w:contextualSpacing/>
        <w:jc w:val="lowKashida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8</w:t>
      </w:r>
      <w:r w:rsidRPr="005F691B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-ارائه پیشنهادات و نوآوری</w:t>
      </w:r>
      <w:r w:rsidRPr="005F691B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softHyphen/>
      </w:r>
      <w:r w:rsidRPr="005F691B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های جدید برای برگزاری هر چه بهتر نمایشگاه:</w:t>
      </w:r>
    </w:p>
    <w:p w:rsidR="009B319A" w:rsidRDefault="00E0010E" w:rsidP="000B325B">
      <w:pPr>
        <w:bidi/>
        <w:ind w:left="4"/>
        <w:contextualSpacing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</w:t>
      </w:r>
      <w:r w:rsidR="009B319A">
        <w:rPr>
          <w:rFonts w:ascii="Calibri" w:eastAsia="Calibri" w:hAnsi="Calibri" w:cs="B Nazanin" w:hint="cs"/>
          <w:sz w:val="28"/>
          <w:szCs w:val="28"/>
          <w:rtl/>
          <w:lang w:bidi="fa-IR"/>
        </w:rPr>
        <w:t>شرکت</w:t>
      </w:r>
      <w:r w:rsidR="009B319A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="009B319A">
        <w:rPr>
          <w:rFonts w:ascii="Calibri" w:eastAsia="Calibri" w:hAnsi="Calibri" w:cs="B Nazanin" w:hint="cs"/>
          <w:sz w:val="28"/>
          <w:szCs w:val="28"/>
          <w:rtl/>
          <w:lang w:bidi="fa-IR"/>
        </w:rPr>
        <w:t>کنندگان هر گونه پیشنهاد یا نوآوری خاصی که به غنا و جذابیت نمایشگاه کمک می</w:t>
      </w:r>
      <w:r w:rsidR="009B319A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="009B319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کند بصورت مکتوب به دبیرخانه نمایشگاه </w:t>
      </w:r>
      <w:r w:rsidR="000B325B">
        <w:rPr>
          <w:rFonts w:ascii="Calibri" w:eastAsia="Calibri" w:hAnsi="Calibri" w:cs="B Nazanin" w:hint="cs"/>
          <w:sz w:val="28"/>
          <w:szCs w:val="28"/>
          <w:rtl/>
          <w:lang w:bidi="fa-IR"/>
        </w:rPr>
        <w:t>ارسال</w:t>
      </w:r>
      <w:r w:rsidR="009B319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فرمایند. بدیهی </w:t>
      </w:r>
      <w:r w:rsidR="000B325B">
        <w:rPr>
          <w:rFonts w:ascii="Calibri" w:eastAsia="Calibri" w:hAnsi="Calibri" w:cs="B Nazanin" w:hint="cs"/>
          <w:sz w:val="28"/>
          <w:szCs w:val="28"/>
          <w:rtl/>
          <w:lang w:bidi="fa-IR"/>
        </w:rPr>
        <w:t>است</w:t>
      </w:r>
      <w:r w:rsidR="009B319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نوآوری</w:t>
      </w:r>
      <w:r w:rsidR="009B319A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="009B319A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های بدیع و جذاب مورد توجه و تشویق قرار خواهند گرفت. </w:t>
      </w:r>
    </w:p>
    <w:p w:rsidR="009B319A" w:rsidRDefault="009B319A" w:rsidP="009B319A">
      <w:pPr>
        <w:bidi/>
        <w:ind w:left="4"/>
        <w:contextualSpacing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لطفا از روش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های متنوع جهت ارائه توانمندی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های خود استفاده نموده و از فناوری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های به روز در این جهت بهره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گیری نمایید. بدیهی است ابتکارات جدید و استفاده از فناوری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های نوین در انتخاب غرفه برگزیده تاثیرگذار خواهد بود.</w:t>
      </w:r>
    </w:p>
    <w:p w:rsidR="009B319A" w:rsidRDefault="009B319A" w:rsidP="009B319A">
      <w:pPr>
        <w:bidi/>
        <w:ind w:left="4"/>
        <w:contextualSpacing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</w:p>
    <w:p w:rsidR="009B319A" w:rsidRPr="002D7452" w:rsidRDefault="009B319A" w:rsidP="000B325B">
      <w:pPr>
        <w:bidi/>
        <w:ind w:left="4"/>
        <w:contextualSpacing/>
        <w:jc w:val="center"/>
        <w:rPr>
          <w:rFonts w:cs="B Titr"/>
          <w:sz w:val="32"/>
          <w:szCs w:val="32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 xml:space="preserve">موارد </w:t>
      </w:r>
      <w:r w:rsidRPr="002D7452">
        <w:rPr>
          <w:rFonts w:cs="B Titr" w:hint="cs"/>
          <w:b/>
          <w:bCs/>
          <w:sz w:val="32"/>
          <w:szCs w:val="32"/>
          <w:rtl/>
          <w:lang w:bidi="fa-IR"/>
        </w:rPr>
        <w:t>اختصاصی</w:t>
      </w:r>
      <w:r>
        <w:rPr>
          <w:rFonts w:cs="B Titr" w:hint="cs"/>
          <w:b/>
          <w:bCs/>
          <w:sz w:val="32"/>
          <w:szCs w:val="32"/>
          <w:rtl/>
          <w:lang w:bidi="fa-IR"/>
        </w:rPr>
        <w:t>:</w:t>
      </w:r>
    </w:p>
    <w:p w:rsidR="009B319A" w:rsidRPr="00B665C7" w:rsidRDefault="009B319A" w:rsidP="009B319A">
      <w:pPr>
        <w:bidi/>
        <w:rPr>
          <w:rFonts w:cs="B Nazanin"/>
          <w:sz w:val="28"/>
          <w:szCs w:val="28"/>
          <w:rtl/>
          <w:lang w:bidi="fa-IR"/>
        </w:rPr>
      </w:pPr>
      <w:r w:rsidRPr="00B665C7">
        <w:rPr>
          <w:rFonts w:cs="B Nazanin" w:hint="cs"/>
          <w:sz w:val="28"/>
          <w:szCs w:val="28"/>
          <w:rtl/>
          <w:lang w:bidi="fa-IR"/>
        </w:rPr>
        <w:t>دانشگاه</w:t>
      </w:r>
      <w:r>
        <w:rPr>
          <w:rFonts w:cs="B Nazanin"/>
          <w:sz w:val="28"/>
          <w:szCs w:val="28"/>
          <w:rtl/>
          <w:lang w:bidi="fa-IR"/>
        </w:rPr>
        <w:softHyphen/>
      </w:r>
      <w:r w:rsidRPr="00B665C7">
        <w:rPr>
          <w:rFonts w:cs="B Nazanin" w:hint="cs"/>
          <w:sz w:val="28"/>
          <w:szCs w:val="28"/>
          <w:rtl/>
          <w:lang w:bidi="fa-IR"/>
        </w:rPr>
        <w:t>ها و مراکز آموزش عالی جهت شرکت موثر در نمایشگاه فوق به موارد زیر توجه نمایند:</w:t>
      </w:r>
    </w:p>
    <w:p w:rsidR="009B319A" w:rsidRPr="009B319A" w:rsidRDefault="009B319A" w:rsidP="009B319A">
      <w:pPr>
        <w:bidi/>
        <w:ind w:left="4"/>
        <w:contextualSpacing/>
        <w:jc w:val="lowKashida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 w:rsidRPr="009B319A">
        <w:rPr>
          <w:rFonts w:ascii="Calibri" w:eastAsia="Calibri" w:hAnsi="Calibri" w:cs="B Titr" w:hint="cs"/>
          <w:sz w:val="28"/>
          <w:szCs w:val="28"/>
          <w:rtl/>
          <w:lang w:bidi="fa-IR"/>
        </w:rPr>
        <w:t xml:space="preserve">1- </w:t>
      </w:r>
      <w:r w:rsidRPr="009B319A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معرفی کلی دانشگاه:</w:t>
      </w:r>
    </w:p>
    <w:p w:rsidR="009B319A" w:rsidRDefault="009B319A" w:rsidP="000B325B">
      <w:pPr>
        <w:bidi/>
        <w:ind w:left="4"/>
        <w:contextualSpacing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شامل </w:t>
      </w:r>
      <w:r w:rsidRPr="00921AE1">
        <w:rPr>
          <w:rFonts w:ascii="Calibri" w:eastAsia="Calibri" w:hAnsi="Calibri" w:cs="B Nazanin" w:hint="cs"/>
          <w:sz w:val="28"/>
          <w:szCs w:val="28"/>
          <w:rtl/>
          <w:lang w:bidi="fa-IR"/>
        </w:rPr>
        <w:t>تاریخچه دانشگاه، معرفی اعضای هیئت علمی برجسته و تعد</w:t>
      </w:r>
      <w:r w:rsidR="000B325B">
        <w:rPr>
          <w:rFonts w:ascii="Calibri" w:eastAsia="Calibri" w:hAnsi="Calibri" w:cs="B Nazanin" w:hint="cs"/>
          <w:sz w:val="28"/>
          <w:szCs w:val="28"/>
          <w:rtl/>
          <w:lang w:bidi="fa-IR"/>
        </w:rPr>
        <w:t>اد اعضای هیئت علمی، تعداد مقاله</w:t>
      </w:r>
      <w:r w:rsidR="000B325B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="000B325B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 w:rsidRPr="00921AE1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علمی دانشگاه، جایگاه دانشگاه در رتبه بندی‌های معتبر داخلی و خارجی، معرفی محیط و ساختمان‌های دانشگاه، معرفی رشته‌ها و دانشکده‌ها،</w:t>
      </w:r>
      <w:r w:rsidRPr="009C2CE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سابقه جذب و</w:t>
      </w:r>
      <w:r w:rsidR="000B325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دانش</w:t>
      </w:r>
      <w:r w:rsidR="000B325B"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="000B325B">
        <w:rPr>
          <w:rFonts w:ascii="Calibri" w:eastAsia="Calibri" w:hAnsi="Calibri" w:cs="B Nazanin" w:hint="cs"/>
          <w:sz w:val="28"/>
          <w:szCs w:val="28"/>
          <w:rtl/>
          <w:lang w:bidi="fa-IR"/>
        </w:rPr>
        <w:t>آموختگی</w:t>
      </w:r>
      <w:r w:rsidRPr="009C2CE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دانشجویان بین الملل</w:t>
      </w:r>
      <w:r w:rsidR="000B325B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9C2CEB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بصورت تحلیلی و نمایشی،</w:t>
      </w:r>
      <w:r w:rsidRPr="00921AE1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امکانات رفاهی و خوابگاهی، امکانات ورزشی و تفریحی، شهریه و مسائل مالی، معرفی اجمالی شهر محل قرارگیری دانشگاه، معرفی اماکن</w:t>
      </w:r>
      <w:r w:rsidR="000B325B">
        <w:rPr>
          <w:rFonts w:ascii="Calibri" w:eastAsia="Calibri" w:hAnsi="Calibri" w:cs="B Nazanin" w:hint="cs"/>
          <w:sz w:val="28"/>
          <w:szCs w:val="28"/>
          <w:rtl/>
          <w:lang w:bidi="fa-IR"/>
        </w:rPr>
        <w:t>،</w:t>
      </w:r>
      <w:r w:rsidRPr="00921AE1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ابنیه تاریخی و تفریحی و جاذبه‌های طبیعی اطراف دانشگاه، و به طور کلی هرگونه خدمات یا امکانات یا ظرفیت‌هایی که مختص دانشگاه بوده و موجب افزایش جذابیت تحصیل در آن مرکز دانشگاهی می‌گردد.</w:t>
      </w:r>
    </w:p>
    <w:p w:rsidR="009B319A" w:rsidRPr="009B319A" w:rsidRDefault="009B319A" w:rsidP="009B319A">
      <w:pPr>
        <w:bidi/>
        <w:ind w:left="4"/>
        <w:contextualSpacing/>
        <w:jc w:val="lowKashida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 w:rsidRPr="009B319A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2- برگزاری نشست تخصصی معرفی دانشگاه در تالار نشست</w:t>
      </w:r>
      <w:r w:rsidRPr="009B319A"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  <w:softHyphen/>
      </w:r>
      <w:r w:rsidRPr="009B319A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ها:</w:t>
      </w:r>
    </w:p>
    <w:p w:rsidR="009B319A" w:rsidRDefault="009B319A" w:rsidP="000B325B">
      <w:pPr>
        <w:bidi/>
        <w:ind w:left="4"/>
        <w:contextualSpacing/>
        <w:jc w:val="lowKashida"/>
        <w:rPr>
          <w:rFonts w:ascii="Calibri" w:eastAsia="Calibri" w:hAnsi="Calibri" w:cs="B Nazanin"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در این نمایشگاه، افزون بر نمایش بصری توانمندی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ها، ظرفیت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ها و مزیت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های هر دانشگاه در سطح بین المللی در داخل غرفه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های اختصاصی شرکت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کننده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ها، چندین تالار به منظور نشست تخصصی و گفتگو آماده شده است تا هر دانشگاه و موسسه داوطلبانه بتواند با برنامه قبلی در ساعت و روز معین در طول برگزاری نمایشگاه با موضوع تخصصی مقتضی، دستاوردهای علمی و فناورانه خود را توسط اساتید و کارشناسان خبره یا دانشجویان تحصیلات تکمیلی، خصوصا دانشجویان بین المللی، معرفی نماید. برای این منظور دانشگاه تا </w:t>
      </w:r>
      <w:r w:rsidR="000B325B">
        <w:rPr>
          <w:rFonts w:ascii="Calibri" w:eastAsia="Calibri" w:hAnsi="Calibri" w:cs="B Nazanin" w:hint="cs"/>
          <w:sz w:val="28"/>
          <w:szCs w:val="28"/>
          <w:rtl/>
          <w:lang w:bidi="fa-IR"/>
        </w:rPr>
        <w:t>15 مهر ماه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باید آمادگی خود را به دبیرخانه اعلام نماید تا پس از تصویب، دانشگاه یا موسسه بتواند تبلیغات و اطلاع رسانی لازم در سطح ملی در رسانه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ها و فضای مجازی قبل از شروع نمایشگاه و برگزاری نشست به عمل آورد. </w:t>
      </w:r>
    </w:p>
    <w:p w:rsidR="009B319A" w:rsidRPr="009B319A" w:rsidRDefault="009B319A" w:rsidP="000B325B">
      <w:pPr>
        <w:bidi/>
        <w:ind w:left="4"/>
        <w:contextualSpacing/>
        <w:jc w:val="lowKashida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>
        <w:rPr>
          <w:rFonts w:ascii="Calibri" w:eastAsia="Calibri" w:hAnsi="Calibri" w:cs="B Nazanin" w:hint="cs"/>
          <w:b/>
          <w:bCs/>
          <w:sz w:val="28"/>
          <w:szCs w:val="28"/>
          <w:rtl/>
          <w:lang w:bidi="fa-IR"/>
        </w:rPr>
        <w:lastRenderedPageBreak/>
        <w:t xml:space="preserve"> </w:t>
      </w:r>
      <w:r w:rsidRPr="009B319A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3</w:t>
      </w:r>
      <w:r w:rsidRPr="009B319A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Pr="009B319A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 xml:space="preserve"> تور مجازی و معرفی و پذیرش </w:t>
      </w:r>
      <w:r w:rsidR="000B325B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>برخط</w:t>
      </w:r>
      <w:r w:rsidRPr="009B319A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 xml:space="preserve"> با تخفیف ویژه:</w:t>
      </w:r>
    </w:p>
    <w:p w:rsidR="009B319A" w:rsidRDefault="009B319A" w:rsidP="000B325B">
      <w:pPr>
        <w:bidi/>
        <w:ind w:left="4"/>
        <w:contextualSpacing/>
        <w:jc w:val="lowKashida"/>
        <w:rPr>
          <w:rFonts w:ascii="Calibri" w:eastAsia="Calibri" w:hAnsi="Calibri" w:cs="B Nazanin"/>
          <w:sz w:val="28"/>
          <w:szCs w:val="28"/>
          <w:lang w:bidi="fa-IR"/>
        </w:rPr>
      </w:pP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>در این نمایشگاه دانشگاه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>های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که از آمادگی لازم قبلی برخوردارند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،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می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>توانند تور مجازی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درون 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>دانشگاه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خود در فضای اینترنت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برگزار کرده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و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یا به صورت </w:t>
      </w:r>
      <w:r w:rsidR="000B325B">
        <w:rPr>
          <w:rFonts w:ascii="Calibri" w:eastAsia="Calibri" w:hAnsi="Calibri" w:cs="B Nazanin" w:hint="cs"/>
          <w:sz w:val="28"/>
          <w:szCs w:val="28"/>
          <w:rtl/>
          <w:lang w:bidi="fa-IR"/>
        </w:rPr>
        <w:t>برخط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 طی 24 ساعت به معرفی خود بپردازند. برای این منظور ضروری است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با هماهنگی قبلی با رایزنان علمی، رایزنان فرهنگی و یا اساتید کرسی زبان فارسی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خود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که در خارج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کشور مستقر می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باشند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یا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از طریق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دانشگاه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>های سایر کشورها که از قبل با آنان تفاهم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>نامه دارند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،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اطلاع رسانی و تبلیغات نمایند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که 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دانشجویان و دانش آموزان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سایر کشورها می</w:t>
      </w:r>
      <w:r>
        <w:rPr>
          <w:rFonts w:ascii="Calibri" w:eastAsia="Calibri" w:hAnsi="Calibri" w:cs="B Nazanin"/>
          <w:sz w:val="28"/>
          <w:szCs w:val="28"/>
          <w:rtl/>
          <w:lang w:bidi="fa-IR"/>
        </w:rPr>
        <w:softHyphen/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توانند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در طول برگزاری نمایشگاه به طور ویژه و از طریق تور مجازی با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راهنمای زنده آنلاین با</w:t>
      </w:r>
      <w:r w:rsidRPr="00787C45">
        <w:rPr>
          <w:rFonts w:ascii="Calibri" w:eastAsia="Calibri" w:hAnsi="Calibri" w:cs="B Nazanin" w:hint="cs"/>
          <w:sz w:val="28"/>
          <w:szCs w:val="28"/>
          <w:rtl/>
          <w:lang w:bidi="fa-IR"/>
        </w:rPr>
        <w:t xml:space="preserve"> دانشگاه و نحوه درخواست پذیرش آشنا بشوند و چنانچه در طول نمایشگاه درخواست تحصیل ارائه و ثبت نمایند از تخفیف ویژه آن دانشگاه برخوردار </w:t>
      </w: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خواهند شد.</w:t>
      </w:r>
    </w:p>
    <w:p w:rsidR="00A666F2" w:rsidRDefault="00A666F2"/>
    <w:sectPr w:rsidR="00A666F2" w:rsidSect="009B319A"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603" w:rsidRDefault="009A7603" w:rsidP="009B319A">
      <w:pPr>
        <w:spacing w:after="0" w:line="240" w:lineRule="auto"/>
      </w:pPr>
      <w:r>
        <w:separator/>
      </w:r>
    </w:p>
  </w:endnote>
  <w:endnote w:type="continuationSeparator" w:id="0">
    <w:p w:rsidR="009A7603" w:rsidRDefault="009A7603" w:rsidP="009B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559926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319A" w:rsidRDefault="009B319A" w:rsidP="009B319A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622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B319A" w:rsidRDefault="009B31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603" w:rsidRDefault="009A7603" w:rsidP="009B319A">
      <w:pPr>
        <w:spacing w:after="0" w:line="240" w:lineRule="auto"/>
      </w:pPr>
      <w:r>
        <w:separator/>
      </w:r>
    </w:p>
  </w:footnote>
  <w:footnote w:type="continuationSeparator" w:id="0">
    <w:p w:rsidR="009A7603" w:rsidRDefault="009A7603" w:rsidP="009B3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19A"/>
    <w:rsid w:val="00013F62"/>
    <w:rsid w:val="000B325B"/>
    <w:rsid w:val="0022361B"/>
    <w:rsid w:val="002251E6"/>
    <w:rsid w:val="002D4E7B"/>
    <w:rsid w:val="0043474E"/>
    <w:rsid w:val="00615F8D"/>
    <w:rsid w:val="00627887"/>
    <w:rsid w:val="007B24D7"/>
    <w:rsid w:val="009A7603"/>
    <w:rsid w:val="009B319A"/>
    <w:rsid w:val="00A37248"/>
    <w:rsid w:val="00A666F2"/>
    <w:rsid w:val="00B42B99"/>
    <w:rsid w:val="00B86051"/>
    <w:rsid w:val="00B9018C"/>
    <w:rsid w:val="00C03254"/>
    <w:rsid w:val="00D91622"/>
    <w:rsid w:val="00E0010E"/>
    <w:rsid w:val="00F131D8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64128E-A8F7-4404-97E6-B326262C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1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19A"/>
  </w:style>
  <w:style w:type="paragraph" w:styleId="Footer">
    <w:name w:val="footer"/>
    <w:basedOn w:val="Normal"/>
    <w:link w:val="FooterChar"/>
    <w:uiPriority w:val="99"/>
    <w:unhideWhenUsed/>
    <w:rsid w:val="009B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.ifsi-expo.i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masoumiasl</dc:creator>
  <cp:keywords/>
  <dc:description/>
  <cp:lastModifiedBy>Mrs Reisi</cp:lastModifiedBy>
  <cp:revision>2</cp:revision>
  <dcterms:created xsi:type="dcterms:W3CDTF">2023-10-01T06:09:00Z</dcterms:created>
  <dcterms:modified xsi:type="dcterms:W3CDTF">2023-10-01T06:09:00Z</dcterms:modified>
</cp:coreProperties>
</file>